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58" w:rsidRPr="00D02D34" w:rsidRDefault="00FA6358" w:rsidP="00FA6358">
      <w:pPr>
        <w:autoSpaceDE w:val="0"/>
        <w:autoSpaceDN w:val="0"/>
        <w:adjustRightInd w:val="0"/>
        <w:spacing w:after="200" w:line="276" w:lineRule="auto"/>
        <w:rPr>
          <w:rFonts w:ascii="Trebuchet MS" w:hAnsi="Trebuchet MS" w:cs="Trebuchet MS"/>
          <w:color w:val="4472C4" w:themeColor="accent1"/>
          <w:sz w:val="22"/>
          <w:szCs w:val="22"/>
          <w:lang w:val="en-US"/>
        </w:rPr>
      </w:pPr>
      <w:r w:rsidRPr="00D02D34">
        <w:rPr>
          <w:rFonts w:ascii="Trebuchet MS" w:hAnsi="Trebuchet MS" w:cs="Trebuchet MS"/>
          <w:b/>
          <w:bCs/>
          <w:color w:val="4472C4" w:themeColor="accent1"/>
          <w:sz w:val="22"/>
          <w:szCs w:val="22"/>
          <w:lang w:val="en-US"/>
        </w:rPr>
        <w:t>Job Title:</w:t>
      </w:r>
      <w:r w:rsidRPr="00D02D34">
        <w:rPr>
          <w:rFonts w:ascii="Trebuchet MS" w:hAnsi="Trebuchet MS" w:cs="Trebuchet MS"/>
          <w:color w:val="4472C4" w:themeColor="accent1"/>
          <w:sz w:val="22"/>
          <w:szCs w:val="22"/>
          <w:lang w:val="en-US"/>
        </w:rPr>
        <w:t xml:space="preserve"> Events &amp; Wedding Internship </w:t>
      </w:r>
    </w:p>
    <w:p w:rsidR="00FA6358" w:rsidRPr="00D02D34" w:rsidRDefault="00FA6358" w:rsidP="00FA6358">
      <w:pPr>
        <w:autoSpaceDE w:val="0"/>
        <w:autoSpaceDN w:val="0"/>
        <w:adjustRightInd w:val="0"/>
        <w:spacing w:after="200" w:line="276" w:lineRule="auto"/>
        <w:rPr>
          <w:rFonts w:ascii="Trebuchet MS" w:hAnsi="Trebuchet MS" w:cs="Trebuchet MS"/>
          <w:b/>
          <w:bCs/>
          <w:color w:val="4472C4" w:themeColor="accent1"/>
          <w:sz w:val="22"/>
          <w:szCs w:val="22"/>
          <w:lang w:val="en-US"/>
        </w:rPr>
      </w:pPr>
      <w:r w:rsidRPr="00D02D34">
        <w:rPr>
          <w:rFonts w:ascii="Trebuchet MS" w:hAnsi="Trebuchet MS" w:cs="Trebuchet MS"/>
          <w:b/>
          <w:bCs/>
          <w:color w:val="4472C4" w:themeColor="accent1"/>
          <w:sz w:val="22"/>
          <w:szCs w:val="22"/>
          <w:lang w:val="en-US"/>
        </w:rPr>
        <w:t>Reports to:</w:t>
      </w:r>
      <w:r w:rsidR="00176143">
        <w:rPr>
          <w:rFonts w:ascii="Trebuchet MS" w:hAnsi="Trebuchet MS" w:cs="Trebuchet MS"/>
          <w:b/>
          <w:bCs/>
          <w:color w:val="4472C4" w:themeColor="accent1"/>
          <w:sz w:val="22"/>
          <w:szCs w:val="22"/>
          <w:lang w:val="en-US"/>
        </w:rPr>
        <w:t xml:space="preserve">  Wedding &amp; Functions Manager</w:t>
      </w:r>
    </w:p>
    <w:p w:rsidR="00FA6358" w:rsidRPr="00D02D34" w:rsidRDefault="00FA6358" w:rsidP="00FA6358">
      <w:pPr>
        <w:autoSpaceDE w:val="0"/>
        <w:autoSpaceDN w:val="0"/>
        <w:adjustRightInd w:val="0"/>
        <w:spacing w:after="200" w:line="276" w:lineRule="auto"/>
        <w:rPr>
          <w:rFonts w:ascii="Trebuchet MS" w:hAnsi="Trebuchet MS" w:cs="Trebuchet MS"/>
          <w:color w:val="4472C4" w:themeColor="accent1"/>
          <w:sz w:val="22"/>
          <w:szCs w:val="22"/>
          <w:lang w:val="en-US"/>
        </w:rPr>
      </w:pPr>
      <w:r w:rsidRPr="00D02D34">
        <w:rPr>
          <w:rFonts w:ascii="Trebuchet MS" w:hAnsi="Trebuchet MS" w:cs="Trebuchet MS"/>
          <w:b/>
          <w:bCs/>
          <w:color w:val="4472C4" w:themeColor="accent1"/>
          <w:sz w:val="22"/>
          <w:szCs w:val="22"/>
          <w:lang w:val="en-US"/>
        </w:rPr>
        <w:t>Length of internship:</w:t>
      </w:r>
      <w:r w:rsidRPr="00D02D34">
        <w:rPr>
          <w:rFonts w:ascii="Trebuchet MS" w:hAnsi="Trebuchet MS" w:cs="Trebuchet MS"/>
          <w:color w:val="4472C4" w:themeColor="accent1"/>
          <w:sz w:val="22"/>
          <w:szCs w:val="22"/>
          <w:lang w:val="en-US"/>
        </w:rPr>
        <w:t xml:space="preserve"> 9 months</w:t>
      </w:r>
    </w:p>
    <w:p w:rsidR="00FA6358" w:rsidRPr="00D02D34" w:rsidRDefault="00FA6358" w:rsidP="00FA6358">
      <w:pPr>
        <w:autoSpaceDE w:val="0"/>
        <w:autoSpaceDN w:val="0"/>
        <w:adjustRightInd w:val="0"/>
        <w:spacing w:after="200" w:line="276" w:lineRule="auto"/>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Gilbert White &amp; The Oates Collections is offering an exciting opportunity for you to become a key part of our events and weddings team as an intern. The role will provide you with experience that can help build your CV and confidence. All travel and lunch/supper is provided over the 9 months. Formal training will be provided based on the age and experience of the successful candidate.  The role requires a degree of flexibility and will involve some evenings and weekends.</w:t>
      </w:r>
    </w:p>
    <w:p w:rsidR="00FA6358" w:rsidRPr="00D02D34" w:rsidRDefault="00FA6358" w:rsidP="00FA6358">
      <w:pPr>
        <w:autoSpaceDE w:val="0"/>
        <w:autoSpaceDN w:val="0"/>
        <w:adjustRightInd w:val="0"/>
        <w:spacing w:after="200" w:line="276" w:lineRule="auto"/>
        <w:rPr>
          <w:rFonts w:ascii="Trebuchet MS" w:hAnsi="Trebuchet MS" w:cs="Trebuchet MS"/>
          <w:b/>
          <w:bCs/>
          <w:color w:val="4472C4" w:themeColor="accent1"/>
          <w:sz w:val="22"/>
          <w:szCs w:val="22"/>
          <w:lang w:val="en-US"/>
        </w:rPr>
      </w:pPr>
      <w:r w:rsidRPr="00D02D34">
        <w:rPr>
          <w:rFonts w:ascii="Trebuchet MS" w:hAnsi="Trebuchet MS" w:cs="Trebuchet MS"/>
          <w:b/>
          <w:bCs/>
          <w:color w:val="4472C4" w:themeColor="accent1"/>
          <w:sz w:val="22"/>
          <w:szCs w:val="22"/>
          <w:lang w:val="en-US"/>
        </w:rPr>
        <w:t>Purpose of role</w:t>
      </w:r>
    </w:p>
    <w:p w:rsidR="00FA6358" w:rsidRPr="00D02D34" w:rsidRDefault="00FA6358" w:rsidP="00FA6358">
      <w:pPr>
        <w:autoSpaceDE w:val="0"/>
        <w:autoSpaceDN w:val="0"/>
        <w:adjustRightInd w:val="0"/>
        <w:spacing w:after="200" w:line="276" w:lineRule="auto"/>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To assist with the day to day tasks of the events and weddings department, including developing and delivering events, developing relationships with suppliers and providing excellent customer service for clients. The role will give you experience in:</w:t>
      </w:r>
    </w:p>
    <w:p w:rsidR="00FA6358" w:rsidRPr="00D02D34" w:rsidRDefault="00FA6358" w:rsidP="00FA6358">
      <w:pPr>
        <w:numPr>
          <w:ilvl w:val="0"/>
          <w:numId w:val="4"/>
        </w:numPr>
        <w:tabs>
          <w:tab w:val="left" w:pos="360"/>
          <w:tab w:val="left" w:pos="720"/>
        </w:tabs>
        <w:autoSpaceDE w:val="0"/>
        <w:autoSpaceDN w:val="0"/>
        <w:adjustRightInd w:val="0"/>
        <w:spacing w:after="200"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 xml:space="preserve">Wedding, function planning </w:t>
      </w:r>
      <w:proofErr w:type="spellStart"/>
      <w:r w:rsidRPr="00D02D34">
        <w:rPr>
          <w:rFonts w:ascii="Trebuchet MS" w:hAnsi="Trebuchet MS" w:cs="Trebuchet MS"/>
          <w:color w:val="4472C4" w:themeColor="accent1"/>
          <w:sz w:val="22"/>
          <w:szCs w:val="22"/>
          <w:lang w:val="en-US"/>
        </w:rPr>
        <w:t>organisation</w:t>
      </w:r>
      <w:proofErr w:type="spellEnd"/>
      <w:r w:rsidRPr="00D02D34">
        <w:rPr>
          <w:rFonts w:ascii="Trebuchet MS" w:hAnsi="Trebuchet MS" w:cs="Trebuchet MS"/>
          <w:color w:val="4472C4" w:themeColor="accent1"/>
          <w:sz w:val="22"/>
          <w:szCs w:val="22"/>
          <w:lang w:val="en-US"/>
        </w:rPr>
        <w:t xml:space="preserve"> from the initial enquiry to the final completion.</w:t>
      </w:r>
    </w:p>
    <w:p w:rsidR="00FA6358" w:rsidRPr="00D02D34" w:rsidRDefault="00FA6358" w:rsidP="00FA6358">
      <w:pPr>
        <w:numPr>
          <w:ilvl w:val="0"/>
          <w:numId w:val="4"/>
        </w:numPr>
        <w:tabs>
          <w:tab w:val="left" w:pos="360"/>
          <w:tab w:val="left" w:pos="720"/>
        </w:tabs>
        <w:autoSpaceDE w:val="0"/>
        <w:autoSpaceDN w:val="0"/>
        <w:adjustRightInd w:val="0"/>
        <w:spacing w:after="200"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An understanding of current relevant legislation that affects planning an event, function or wedding such as the Licensing Act 2003</w:t>
      </w:r>
    </w:p>
    <w:p w:rsidR="00FA6358" w:rsidRPr="00D02D34" w:rsidRDefault="00FA6358" w:rsidP="00FA6358">
      <w:pPr>
        <w:numPr>
          <w:ilvl w:val="0"/>
          <w:numId w:val="4"/>
        </w:numPr>
        <w:tabs>
          <w:tab w:val="left" w:pos="360"/>
          <w:tab w:val="left" w:pos="720"/>
        </w:tabs>
        <w:autoSpaceDE w:val="0"/>
        <w:autoSpaceDN w:val="0"/>
        <w:adjustRightInd w:val="0"/>
        <w:spacing w:after="200"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 xml:space="preserve">Working with volunteers and other staff to ensure the successful completion of a function, wedding or event. </w:t>
      </w:r>
    </w:p>
    <w:p w:rsidR="00FA6358" w:rsidRPr="00D02D34" w:rsidRDefault="00FA6358" w:rsidP="00FA6358">
      <w:pPr>
        <w:numPr>
          <w:ilvl w:val="0"/>
          <w:numId w:val="4"/>
        </w:numPr>
        <w:tabs>
          <w:tab w:val="left" w:pos="360"/>
          <w:tab w:val="left" w:pos="720"/>
        </w:tabs>
        <w:autoSpaceDE w:val="0"/>
        <w:autoSpaceDN w:val="0"/>
        <w:adjustRightInd w:val="0"/>
        <w:spacing w:after="200"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Developing excellent customer service</w:t>
      </w:r>
    </w:p>
    <w:p w:rsidR="00FA6358" w:rsidRPr="00D02D34" w:rsidRDefault="00FA6358" w:rsidP="00FA6358">
      <w:pPr>
        <w:autoSpaceDE w:val="0"/>
        <w:autoSpaceDN w:val="0"/>
        <w:adjustRightInd w:val="0"/>
        <w:spacing w:after="200" w:line="276" w:lineRule="auto"/>
        <w:rPr>
          <w:rFonts w:ascii="Trebuchet MS" w:hAnsi="Trebuchet MS" w:cs="Trebuchet MS"/>
          <w:b/>
          <w:bCs/>
          <w:color w:val="4472C4" w:themeColor="accent1"/>
          <w:sz w:val="22"/>
          <w:szCs w:val="22"/>
          <w:lang w:val="en-US"/>
        </w:rPr>
      </w:pPr>
      <w:r w:rsidRPr="00D02D34">
        <w:rPr>
          <w:rFonts w:ascii="Trebuchet MS" w:hAnsi="Trebuchet MS" w:cs="Trebuchet MS"/>
          <w:b/>
          <w:bCs/>
          <w:color w:val="4472C4" w:themeColor="accent1"/>
          <w:sz w:val="22"/>
          <w:szCs w:val="22"/>
          <w:lang w:val="en-US"/>
        </w:rPr>
        <w:t>Main duties:</w:t>
      </w:r>
    </w:p>
    <w:p w:rsidR="00FA6358" w:rsidRPr="00D02D34" w:rsidRDefault="00FA6358" w:rsidP="00FA6358">
      <w:pPr>
        <w:autoSpaceDE w:val="0"/>
        <w:autoSpaceDN w:val="0"/>
        <w:adjustRightInd w:val="0"/>
        <w:spacing w:line="276" w:lineRule="auto"/>
        <w:rPr>
          <w:rFonts w:ascii="Trebuchet MS" w:hAnsi="Trebuchet MS" w:cs="Trebuchet MS"/>
          <w:b/>
          <w:bCs/>
          <w:color w:val="4472C4" w:themeColor="accent1"/>
          <w:sz w:val="22"/>
          <w:szCs w:val="22"/>
          <w:lang w:val="en-US"/>
        </w:rPr>
      </w:pPr>
      <w:r w:rsidRPr="00D02D34">
        <w:rPr>
          <w:rFonts w:ascii="Trebuchet MS" w:hAnsi="Trebuchet MS" w:cs="Trebuchet MS"/>
          <w:b/>
          <w:bCs/>
          <w:color w:val="4472C4" w:themeColor="accent1"/>
          <w:sz w:val="22"/>
          <w:szCs w:val="22"/>
          <w:lang w:val="en-US"/>
        </w:rPr>
        <w:t xml:space="preserve">Assisting the event, function and wedding team in delivering the museum’s events program alongside the weddings and other private functions </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5"/>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Answering phone calls and emails from new and existing suppliers and clients.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6"/>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Contacting wedding directories and managing existing online listings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7"/>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proofErr w:type="spellStart"/>
      <w:r w:rsidRPr="00D02D34">
        <w:rPr>
          <w:rFonts w:ascii="Trebuchet MS" w:hAnsi="Trebuchet MS" w:cs="Trebuchet MS"/>
          <w:color w:val="4472C4" w:themeColor="accent1"/>
          <w:sz w:val="22"/>
          <w:szCs w:val="22"/>
          <w:lang w:val="en-US"/>
        </w:rPr>
        <w:t>Orga</w:t>
      </w:r>
      <w:bookmarkStart w:id="0" w:name="_GoBack"/>
      <w:bookmarkEnd w:id="0"/>
      <w:r w:rsidRPr="00D02D34">
        <w:rPr>
          <w:rFonts w:ascii="Trebuchet MS" w:hAnsi="Trebuchet MS" w:cs="Trebuchet MS"/>
          <w:color w:val="4472C4" w:themeColor="accent1"/>
          <w:sz w:val="22"/>
          <w:szCs w:val="22"/>
          <w:lang w:val="en-US"/>
        </w:rPr>
        <w:t>nising</w:t>
      </w:r>
      <w:proofErr w:type="spellEnd"/>
      <w:r w:rsidRPr="00D02D34">
        <w:rPr>
          <w:rFonts w:ascii="Trebuchet MS" w:hAnsi="Trebuchet MS" w:cs="Trebuchet MS"/>
          <w:color w:val="4472C4" w:themeColor="accent1"/>
          <w:sz w:val="22"/>
          <w:szCs w:val="22"/>
          <w:lang w:val="en-US"/>
        </w:rPr>
        <w:t xml:space="preserve"> and delivering ‘show rounds’ for wedding couples and other private hires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8"/>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 xml:space="preserve">Creating invoices, contracts and function sheets for functions and weddings and where applicable events. </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9"/>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 xml:space="preserve">Communicating with other departments to ensure that events, functions and weddings fit in with the rest of the museum’s commitments. </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0"/>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Physically setting up events, functions or weddings as required.</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1"/>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Ensuring that all items agreed upon in the hire are present, in the correct format and safe to use.</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2"/>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Pr>
          <w:rFonts w:ascii="Trebuchet MS" w:hAnsi="Trebuchet MS" w:cs="Trebuchet MS"/>
          <w:color w:val="4472C4" w:themeColor="accent1"/>
          <w:sz w:val="22"/>
          <w:szCs w:val="22"/>
          <w:lang w:val="en-US"/>
        </w:rPr>
        <w:t xml:space="preserve">To </w:t>
      </w:r>
      <w:r w:rsidRPr="00D02D34">
        <w:rPr>
          <w:rFonts w:ascii="Trebuchet MS" w:hAnsi="Trebuchet MS" w:cs="Trebuchet MS"/>
          <w:color w:val="4472C4" w:themeColor="accent1"/>
          <w:sz w:val="22"/>
          <w:szCs w:val="22"/>
          <w:lang w:val="en-US"/>
        </w:rPr>
        <w:t>assist with the running of the event, function or wedding</w:t>
      </w:r>
      <w:r>
        <w:rPr>
          <w:rFonts w:ascii="Trebuchet MS" w:hAnsi="Trebuchet MS" w:cs="Trebuchet MS"/>
          <w:color w:val="4472C4" w:themeColor="accent1"/>
          <w:sz w:val="22"/>
          <w:szCs w:val="22"/>
          <w:lang w:val="en-US"/>
        </w:rPr>
        <w:t xml:space="preserve"> with a view to running an event once experience is gained</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3"/>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 xml:space="preserve">Completing event pro </w:t>
      </w:r>
      <w:proofErr w:type="spellStart"/>
      <w:r w:rsidRPr="00D02D34">
        <w:rPr>
          <w:rFonts w:ascii="Trebuchet MS" w:hAnsi="Trebuchet MS" w:cs="Trebuchet MS"/>
          <w:color w:val="4472C4" w:themeColor="accent1"/>
          <w:sz w:val="22"/>
          <w:szCs w:val="22"/>
          <w:lang w:val="en-US"/>
        </w:rPr>
        <w:t>formas</w:t>
      </w:r>
      <w:proofErr w:type="spellEnd"/>
      <w:r w:rsidRPr="00D02D34">
        <w:rPr>
          <w:rFonts w:ascii="Trebuchet MS" w:hAnsi="Trebuchet MS" w:cs="Trebuchet MS"/>
          <w:color w:val="4472C4" w:themeColor="accent1"/>
          <w:sz w:val="22"/>
          <w:szCs w:val="22"/>
          <w:lang w:val="en-US"/>
        </w:rPr>
        <w:t xml:space="preserve"> where applicable to help the delivery of planning and </w:t>
      </w:r>
      <w:proofErr w:type="spellStart"/>
      <w:r w:rsidRPr="00D02D34">
        <w:rPr>
          <w:rFonts w:ascii="Trebuchet MS" w:hAnsi="Trebuchet MS" w:cs="Trebuchet MS"/>
          <w:color w:val="4472C4" w:themeColor="accent1"/>
          <w:sz w:val="22"/>
          <w:szCs w:val="22"/>
          <w:lang w:val="en-US"/>
        </w:rPr>
        <w:t>organisation</w:t>
      </w:r>
      <w:proofErr w:type="spellEnd"/>
      <w:r w:rsidRPr="00D02D34">
        <w:rPr>
          <w:rFonts w:ascii="Trebuchet MS" w:hAnsi="Trebuchet MS" w:cs="Trebuchet MS"/>
          <w:color w:val="4472C4" w:themeColor="accent1"/>
          <w:sz w:val="22"/>
          <w:szCs w:val="22"/>
          <w:lang w:val="en-US"/>
        </w:rPr>
        <w:t xml:space="preserve"> of an event.</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4"/>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Completing risk assessments where applicable.</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5"/>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Completing budget reports/updates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6"/>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Attending wedding fayres, hosting stands with other team members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autoSpaceDE w:val="0"/>
        <w:autoSpaceDN w:val="0"/>
        <w:adjustRightInd w:val="0"/>
        <w:spacing w:line="276" w:lineRule="auto"/>
        <w:rPr>
          <w:rFonts w:ascii="Trebuchet MS" w:hAnsi="Trebuchet MS" w:cs="Trebuchet MS"/>
          <w:b/>
          <w:bCs/>
          <w:color w:val="4472C4" w:themeColor="accent1"/>
          <w:sz w:val="22"/>
          <w:szCs w:val="22"/>
          <w:lang w:val="en-US"/>
        </w:rPr>
      </w:pPr>
    </w:p>
    <w:p w:rsidR="00FA6358" w:rsidRPr="00D02D34" w:rsidRDefault="00FA6358" w:rsidP="00FA6358">
      <w:pPr>
        <w:autoSpaceDE w:val="0"/>
        <w:autoSpaceDN w:val="0"/>
        <w:adjustRightInd w:val="0"/>
        <w:spacing w:line="276" w:lineRule="auto"/>
        <w:rPr>
          <w:rFonts w:ascii="Trebuchet MS" w:hAnsi="Trebuchet MS" w:cs="Trebuchet MS"/>
          <w:b/>
          <w:bCs/>
          <w:color w:val="4472C4" w:themeColor="accent1"/>
          <w:sz w:val="22"/>
          <w:szCs w:val="22"/>
          <w:lang w:val="en-US"/>
        </w:rPr>
      </w:pPr>
      <w:r w:rsidRPr="00D02D34">
        <w:rPr>
          <w:rFonts w:ascii="Trebuchet MS" w:hAnsi="Trebuchet MS" w:cs="Trebuchet MS"/>
          <w:b/>
          <w:bCs/>
          <w:color w:val="4472C4" w:themeColor="accent1"/>
          <w:sz w:val="22"/>
          <w:szCs w:val="22"/>
          <w:lang w:val="en-US"/>
        </w:rPr>
        <w:t>Other duties:</w:t>
      </w:r>
    </w:p>
    <w:p w:rsidR="00FA6358" w:rsidRPr="00D02D34" w:rsidRDefault="00FA6358" w:rsidP="00FA6358">
      <w:pPr>
        <w:numPr>
          <w:ilvl w:val="0"/>
          <w:numId w:val="17"/>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Working with volunteers and other staff on events, functions and weddings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8"/>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 xml:space="preserve">Ordering items from suppliers. </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9"/>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Assisting with general upkeep of events and weddings equipment</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20"/>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Evaluating events and producing reports to show feedback</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autoSpaceDE w:val="0"/>
        <w:autoSpaceDN w:val="0"/>
        <w:adjustRightInd w:val="0"/>
        <w:spacing w:line="276" w:lineRule="auto"/>
        <w:rPr>
          <w:rFonts w:ascii="Trebuchet MS" w:hAnsi="Trebuchet MS" w:cs="Trebuchet MS"/>
          <w:b/>
          <w:bCs/>
          <w:color w:val="4472C4" w:themeColor="accent1"/>
          <w:sz w:val="22"/>
          <w:szCs w:val="22"/>
          <w:lang w:val="en-US"/>
        </w:rPr>
      </w:pPr>
    </w:p>
    <w:p w:rsidR="00FA6358" w:rsidRPr="00D02D34" w:rsidRDefault="00FA6358" w:rsidP="00FA6358">
      <w:pPr>
        <w:autoSpaceDE w:val="0"/>
        <w:autoSpaceDN w:val="0"/>
        <w:adjustRightInd w:val="0"/>
        <w:spacing w:line="276" w:lineRule="auto"/>
        <w:rPr>
          <w:rFonts w:ascii="Trebuchet MS" w:hAnsi="Trebuchet MS" w:cs="Trebuchet MS"/>
          <w:b/>
          <w:bCs/>
          <w:color w:val="4472C4" w:themeColor="accent1"/>
          <w:sz w:val="22"/>
          <w:szCs w:val="22"/>
          <w:lang w:val="en-US"/>
        </w:rPr>
      </w:pPr>
    </w:p>
    <w:p w:rsidR="00FA6358" w:rsidRPr="00D02D34" w:rsidRDefault="00FA6358" w:rsidP="00FA6358">
      <w:pPr>
        <w:autoSpaceDE w:val="0"/>
        <w:autoSpaceDN w:val="0"/>
        <w:adjustRightInd w:val="0"/>
        <w:spacing w:line="276" w:lineRule="auto"/>
        <w:rPr>
          <w:rFonts w:ascii="Trebuchet MS" w:hAnsi="Trebuchet MS" w:cs="Trebuchet MS"/>
          <w:b/>
          <w:bCs/>
          <w:color w:val="4472C4" w:themeColor="accent1"/>
          <w:sz w:val="22"/>
          <w:szCs w:val="22"/>
          <w:lang w:val="en-US"/>
        </w:rPr>
      </w:pPr>
      <w:r w:rsidRPr="00D02D34">
        <w:rPr>
          <w:rFonts w:ascii="Trebuchet MS" w:hAnsi="Trebuchet MS" w:cs="Trebuchet MS"/>
          <w:b/>
          <w:bCs/>
          <w:color w:val="4472C4" w:themeColor="accent1"/>
          <w:sz w:val="22"/>
          <w:szCs w:val="22"/>
          <w:lang w:val="en-US"/>
        </w:rPr>
        <w:t>Skills required:</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val="single" w:color="000000"/>
          <w:lang w:val="en-US"/>
        </w:rPr>
      </w:pPr>
      <w:r w:rsidRPr="00D02D34">
        <w:rPr>
          <w:rFonts w:ascii="Trebuchet MS" w:hAnsi="Trebuchet MS" w:cs="Trebuchet MS"/>
          <w:color w:val="4472C4" w:themeColor="accent1"/>
          <w:sz w:val="22"/>
          <w:szCs w:val="22"/>
          <w:u w:val="single" w:color="000000"/>
          <w:lang w:val="en-US"/>
        </w:rPr>
        <w:t>Essential</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val="single" w:color="000000"/>
          <w:lang w:val="en-US"/>
        </w:rPr>
      </w:pPr>
    </w:p>
    <w:p w:rsidR="00FA6358" w:rsidRPr="00D02D34" w:rsidRDefault="00FA6358" w:rsidP="00FA6358">
      <w:pPr>
        <w:numPr>
          <w:ilvl w:val="0"/>
          <w:numId w:val="21"/>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Excellent people and communication skills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numPr>
          <w:ilvl w:val="0"/>
          <w:numId w:val="22"/>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Approachable personality</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numPr>
          <w:ilvl w:val="0"/>
          <w:numId w:val="23"/>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Ability to work both independently and as part of a team</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numPr>
          <w:ilvl w:val="0"/>
          <w:numId w:val="24"/>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Experience using all Microsoft office programs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numPr>
          <w:ilvl w:val="0"/>
          <w:numId w:val="25"/>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To be physically able to complete the tasks required in setting up an event, wedding or function.</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val="single" w:color="000000"/>
          <w:lang w:val="en-US"/>
        </w:rPr>
      </w:pPr>
      <w:r w:rsidRPr="00D02D34">
        <w:rPr>
          <w:rFonts w:ascii="Trebuchet MS" w:hAnsi="Trebuchet MS" w:cs="Trebuchet MS"/>
          <w:color w:val="4472C4" w:themeColor="accent1"/>
          <w:sz w:val="22"/>
          <w:szCs w:val="22"/>
          <w:u w:val="single" w:color="000000"/>
          <w:lang w:val="en-US"/>
        </w:rPr>
        <w:t>Desirable</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val="single" w:color="000000"/>
          <w:lang w:val="en-US"/>
        </w:rPr>
      </w:pPr>
    </w:p>
    <w:p w:rsidR="00FA6358" w:rsidRPr="00D02D34" w:rsidRDefault="00FA6358" w:rsidP="00FA6358">
      <w:pPr>
        <w:numPr>
          <w:ilvl w:val="0"/>
          <w:numId w:val="26"/>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Experience in a customer service role (either paid or voluntary)</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numPr>
          <w:ilvl w:val="0"/>
          <w:numId w:val="27"/>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Understanding of planning and delivering events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numPr>
          <w:ilvl w:val="0"/>
          <w:numId w:val="28"/>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lastRenderedPageBreak/>
        <w:t>Interest in the wedding industry/ wedding planning</w:t>
      </w:r>
    </w:p>
    <w:p w:rsidR="006F0CEB" w:rsidRDefault="006F0CEB" w:rsidP="006F0CEB">
      <w:pPr>
        <w:rPr>
          <w:sz w:val="22"/>
          <w:szCs w:val="22"/>
        </w:rPr>
      </w:pPr>
    </w:p>
    <w:p w:rsidR="006F0CEB" w:rsidRPr="006F0CEB" w:rsidRDefault="006F0CEB" w:rsidP="006F0CEB">
      <w:pPr>
        <w:rPr>
          <w:sz w:val="22"/>
          <w:szCs w:val="22"/>
        </w:rPr>
      </w:pPr>
    </w:p>
    <w:p w:rsidR="006F0CEB" w:rsidRDefault="006F0CEB" w:rsidP="006F0CEB">
      <w:pPr>
        <w:rPr>
          <w:sz w:val="22"/>
          <w:szCs w:val="22"/>
        </w:rPr>
      </w:pPr>
    </w:p>
    <w:p w:rsidR="006F0CEB" w:rsidRPr="006F0CEB" w:rsidRDefault="006F0CEB" w:rsidP="006F0CEB">
      <w:pPr>
        <w:rPr>
          <w:sz w:val="22"/>
          <w:szCs w:val="22"/>
        </w:rPr>
      </w:pPr>
    </w:p>
    <w:p w:rsidR="004C53C4" w:rsidRPr="006F0CEB" w:rsidRDefault="006F0CEB" w:rsidP="006F0CEB">
      <w:pPr>
        <w:ind w:left="360"/>
        <w:rPr>
          <w:sz w:val="22"/>
          <w:szCs w:val="22"/>
        </w:rPr>
      </w:pPr>
      <w:r w:rsidRPr="006F0CEB">
        <w:rPr>
          <w:sz w:val="22"/>
          <w:szCs w:val="22"/>
          <w:bdr w:val="none" w:sz="0" w:space="0" w:color="auto" w:frame="1"/>
          <w:shd w:val="clear" w:color="auto" w:fill="FFFFFF"/>
        </w:rPr>
        <w:br/>
      </w:r>
    </w:p>
    <w:sectPr w:rsidR="004C53C4" w:rsidRPr="006F0CEB" w:rsidSect="002C2F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25603F4"/>
    <w:multiLevelType w:val="hybridMultilevel"/>
    <w:tmpl w:val="8D00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747606"/>
    <w:multiLevelType w:val="hybridMultilevel"/>
    <w:tmpl w:val="17D0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731989"/>
    <w:multiLevelType w:val="multilevel"/>
    <w:tmpl w:val="A1B2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25"/>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EB"/>
    <w:rsid w:val="000578FB"/>
    <w:rsid w:val="00163274"/>
    <w:rsid w:val="00176143"/>
    <w:rsid w:val="002C2FEA"/>
    <w:rsid w:val="005966F8"/>
    <w:rsid w:val="006A3B49"/>
    <w:rsid w:val="006F0CEB"/>
    <w:rsid w:val="00823589"/>
    <w:rsid w:val="00B43871"/>
    <w:rsid w:val="00B74E44"/>
    <w:rsid w:val="00FA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0CE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C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0CE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F0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0CE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C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0CE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F0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9277">
      <w:bodyDiv w:val="1"/>
      <w:marLeft w:val="0"/>
      <w:marRight w:val="0"/>
      <w:marTop w:val="0"/>
      <w:marBottom w:val="0"/>
      <w:divBdr>
        <w:top w:val="none" w:sz="0" w:space="0" w:color="auto"/>
        <w:left w:val="none" w:sz="0" w:space="0" w:color="auto"/>
        <w:bottom w:val="none" w:sz="0" w:space="0" w:color="auto"/>
        <w:right w:val="none" w:sz="0" w:space="0" w:color="auto"/>
      </w:divBdr>
    </w:div>
    <w:div w:id="16580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6D85777D</Template>
  <TotalTime>0</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BOWLES</dc:creator>
  <cp:lastModifiedBy>Marketing</cp:lastModifiedBy>
  <cp:revision>2</cp:revision>
  <dcterms:created xsi:type="dcterms:W3CDTF">2018-06-15T16:52:00Z</dcterms:created>
  <dcterms:modified xsi:type="dcterms:W3CDTF">2018-06-15T16:52:00Z</dcterms:modified>
</cp:coreProperties>
</file>